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6" w:lineRule="auto"/>
        <w:jc w:val="right"/>
      </w:pPr>
      <w:r>
        <w:rPr/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ab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514350</wp:posOffset>
            </wp:positionH>
            <wp:positionV relativeFrom="line">
              <wp:posOffset>-20320</wp:posOffset>
            </wp:positionV>
            <wp:extent cx="3666490" cy="1137285"/>
            <wp:effectExtent b="0" l="0" r="0" t="0"/>
            <wp:wrapTopAndBottom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1"/>
          <w:szCs w:val="21"/>
        </w:rPr>
        <w:tab/>
        <w:tab/>
        <w:tab/>
        <w:tab/>
      </w:r>
    </w:p>
    <w:p>
      <w:pPr>
        <w:pStyle w:val="style0"/>
        <w:jc w:val="both"/>
      </w:pPr>
      <w:r>
        <w:rPr>
          <w:rFonts w:ascii="Arial" w:hAnsi="Arial"/>
          <w:b/>
          <w:sz w:val="21"/>
          <w:szCs w:val="21"/>
        </w:rPr>
        <w:tab/>
        <w:tab/>
        <w:tab/>
        <w:tab/>
        <w:tab/>
      </w:r>
    </w:p>
    <w:p>
      <w:pPr>
        <w:pStyle w:val="style0"/>
        <w:spacing w:line="276" w:lineRule="auto"/>
        <w:jc w:val="center"/>
      </w:pPr>
      <w:r>
        <w:rPr>
          <w:rFonts w:ascii="Arial" w:cs="Arial" w:hAnsi="Arial"/>
          <w:b/>
          <w:bCs/>
          <w:sz w:val="21"/>
          <w:szCs w:val="21"/>
        </w:rPr>
        <w:t>KWESTIONARIUSZ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ascii="Arial" w:cs="Arial" w:hAnsi="Arial"/>
          <w:b/>
          <w:bCs/>
          <w:sz w:val="21"/>
          <w:szCs w:val="21"/>
        </w:rPr>
        <w:t>I RELACJA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Data nagrania relacji (dzień, miesiąc, rok): 2.07.2015 r.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Miejsce nagrania relacji: ul. Poprzeczna 19, Oleśnica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Czas trwania relacji: 1:55:06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Osoba nagrywająca (imię i nazwisko): Anna Lewińska, Małgorzata Rokosz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Forma zapisu relacji: audio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Język relacji: polski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Daty skrajne treści relacji: 1942-2015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/>
          <w:bCs/>
          <w:sz w:val="21"/>
          <w:szCs w:val="21"/>
        </w:rPr>
        <w:t>II DANE OSOBOWE OSOBY NAGRYWANEJ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Nazwisko lub pseudonim przybrany na czas wywiadu: Mirecki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Nazwisko panieńskie:</w:t>
        <w:tab/>
        <w:tab/>
        <w:tab/>
        <w:tab/>
        <w:t>Imię (Imiona): Tadeusz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 xml:space="preserve">Inne nazwiska (przybrane lub pseudonimy): 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Data urodzenia (dzień, miesiąc, rok): 21.04.1937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Miejsce i kraj urodzenia: Marysin, Polska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Płeć: mężczyzna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Wyznanie (opcjonalnie):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Narodowość: polska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Wykształcenie: wyższe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Zawód wyuczony: magister spawalnictwa</w:t>
      </w:r>
    </w:p>
    <w:p>
      <w:pPr>
        <w:pStyle w:val="style0"/>
        <w:jc w:val="both"/>
      </w:pPr>
      <w:r>
        <w:rPr>
          <w:rFonts w:ascii="Arial" w:hAnsi="Arial"/>
          <w:sz w:val="21"/>
          <w:szCs w:val="21"/>
        </w:rPr>
        <w:t>Zawód wykonywany: nauczyciel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/>
          <w:bCs/>
          <w:sz w:val="21"/>
          <w:szCs w:val="21"/>
        </w:rPr>
        <w:t>III NOTKA BIOGRAFICZNA</w:t>
      </w:r>
    </w:p>
    <w:p>
      <w:pPr>
        <w:pStyle w:val="style0"/>
        <w:jc w:val="both"/>
      </w:pPr>
      <w:r>
        <w:rPr>
          <w:rFonts w:ascii="Arial" w:hAnsi="Arial"/>
          <w:bCs/>
          <w:i/>
          <w:sz w:val="21"/>
          <w:szCs w:val="21"/>
        </w:rPr>
        <w:t>Tadeusz Mirecki urodził się w 1937 roku w Marysinie, w województwie białostockim. Wraz z rodziną zesłany na Sybir, skąd  wywieziono ich do Ugandy. W 1947 roku wraz z matką i rodzeństwem wrócił do Polski. Rodzina przybyła na Ziemie Odzyskane i zamieszkała w Świerznej pod Oleśnicą, utrzymując się z pracy na roli. Pracował w fabryce we Wrocławiu, był specjalistą ds. zaopatrzenia, księgowym inwentaryzacji i planistą. Po uzupełnieniu wykształcenia na Politechnice Śląskiej został nauczycielem w Technikum w Oleśnicy, następnie pracował w Kopalni Miedzi w Lubinie oraz we Wrocławskim Przedsiębiorstwie Budownictwa Przemysłowego numer 2. Tuż przed transformacją ustroju powrócił do zawodu nauczyciela. Tadeusz Mirecki jest przewodniczącym komisji rewizyjnej „Klubu Pod Baobabem”, który skupia Sybiraków – Afrykańczyków z całego świata.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/>
          <w:bCs/>
          <w:sz w:val="21"/>
          <w:szCs w:val="21"/>
        </w:rPr>
        <w:t>IV CZĘŚĆ DOKUMENTACYJNA</w:t>
      </w:r>
      <w:r>
        <w:rPr>
          <w:rFonts w:ascii="Arial" w:hAnsi="Arial"/>
          <w:sz w:val="21"/>
          <w:szCs w:val="21"/>
        </w:rPr>
        <w:t xml:space="preserve"> – okoliczności towarzyszące relacji (np. w jakich warunkach powstawało nagranie, jaka była atmosfera nagrania, czy były obecne inne osoby, jaki był kontakt z osobą nagrywaną, w jaki sposób osoba nagrywana opowiadała...)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Cs/>
          <w:i/>
          <w:sz w:val="21"/>
          <w:szCs w:val="21"/>
        </w:rPr>
        <w:t xml:space="preserve">Wywiad odbył się w domu pana Tadeusza w Oleśnicy. Pan Tadeusz barwnie opowiedział o swoim życiu, dzieciństwie spędzonym w Afryce, latach szkolnych i życiu zawodowym. Opis powojennej Oleśnicy nie jest zbyt kompletny i szczegółowy. Pan Mirecki pokazał także kronikę rodzinną, fotografie, dokumenty oraz czasopismo wydawane przez Towarzystwo „Klub Pod Baobabem”.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/>
          <w:bCs/>
          <w:sz w:val="21"/>
          <w:szCs w:val="21"/>
        </w:rPr>
        <w:t xml:space="preserve">V SZCZEGÓŁOWY OPIS RELACJI </w:t>
      </w:r>
      <w:r>
        <w:rPr>
          <w:rFonts w:ascii="Arial" w:hAnsi="Arial"/>
          <w:sz w:val="21"/>
          <w:szCs w:val="21"/>
        </w:rPr>
        <w:t>(w punktach zaznaczamy moment rozpoczęcia wątku, a nie jego długość)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0:00 – osiedlenie się ojca na Kresach Wschodnich. Założenie osiedla Marysin. Ślub rodziców.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1:50 – wybuch wojny i wywózka na Sybir. Praca rodziców przy wyrębie lasu.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2:55 – rozstrzelanie ojca w Taszkencie.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3:20 – 1942 r., amnestia dla Polaków. Rodzeństwo wstępuje do Armii Andersa. Młodsze rodzeństwo oddane do sierocińca. Rozproszenie po Iranie, Iraku, Pakistanie.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4:25 – odnalezienie matki, siostry i brata. Statek do Ugandy. Założenie największego polskiego osiedla Marysin.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5:45 – polskie szkoły, harcerstwo.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5:55 – opis dżungli.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6:35 – szkoła. Organizacja szkolnictwa.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7:15 – wypadek. Pobyt w szpitalu w Kampali.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7:45 – 21.04.1947-20.07.1947 – powrót do Polski (Kampala-Nairobia-Sahara-Mombasa-Genua-Rzym-Oleśnica).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8:42 – kontakty korespondencyjne z siostrą Heleną mieszkającą w Warszawie.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9:30 – 1947 r., likwidacja obozów w Afryce. Decyzja o powrocie do Polski.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9:58 – powrót do Polski. Genua. Rzym. Pociąg do Polski.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11:20 – pomoc PUR - Polski Urząd Repatriacyjny – ciuchy i jedzenie.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12:30 – przyjazd na stację Czechowice-Dziedzice. Decyzja o przyjeździe na Ziemie Odzyskane.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13:40 – przyjazd do Oleśnicy.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14:30 – przyjazd do Świerznej, na gospodarstwo rolne.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15:30 – świętowanie 22 lipca, wywieszone flagi radzieckie, na które Mirecki głośno zwrócił uwagę. Wieczorem zawisły flagi polskie.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16:55 – szkoła w Świerznej. Budynek szkoły. Prezentacja zdjęcia szkoły.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18:28 – okres szkoły podstawowej –  szkoła numer 1 w Oleśnicy. Towarzystwo Przyjaciół Dzieciom. Matka przeniosła go ze szkoły, ponieważ była „komunistyczna”, szkoła numer 7, szkoła numer 3 – trafił tu ze względu na rejonizację.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20:00 – Technikum Budowy Wagonów we Wrocławiu, klasa o profilu spawalnictwa. Zapisy do szkoły – zagubione przez woźnego dokumenty.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23:00 – dojazdy do szkoły ze Świerznej. Trudności z tym związane.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24:45 – rodzina otrzymuje własne gospodarstwo rolne (5 hektarów).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26:20 – pierwsza praca we Wrocławiu – fabryka, gdzie tymczasowo stracił wzrok.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27:05 – praca w urzędzie w Solnikach.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 xml:space="preserve">28:05 – pobór do wojska. Służba w Opolu (październik 1957-27 październik 1959). 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 xml:space="preserve">31:00 – praca w Gminnej Spółdzielni Samopomoc Chłopska. Księgowy inwentaryzacji. 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34:20 – praca w Powiatowym Związku Gminnych Spółdzielni. Zastępca kierownika ds. Zaopatrzenia Powiatu w Towar.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35:00 – zapoznanie żony i ślub.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37:45 – mieszkanie w pałacu w Świerznej. Warunki.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39:00 – praca planisty. Uzupełnienie wykształcenia. Politechnika Śląska w Gliwicach. Spawalnictwo.</w:t>
      </w:r>
    </w:p>
    <w:p>
      <w:pPr>
        <w:pStyle w:val="style0"/>
        <w:jc w:val="both"/>
      </w:pPr>
      <w:bookmarkStart w:id="0" w:name="__DdeLink__1309_1614548488"/>
      <w:bookmarkEnd w:id="0"/>
      <w:r>
        <w:rPr>
          <w:rFonts w:ascii="Arial" w:hAnsi="Arial"/>
          <w:b w:val="false"/>
          <w:bCs w:val="false"/>
          <w:i/>
          <w:iCs/>
          <w:sz w:val="21"/>
          <w:szCs w:val="21"/>
        </w:rPr>
        <w:t>40:00 – praca w Szkole Elektronicznej w Oleśnicy.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41:05 – praca w Technikum Mechanicznym w Oleśnicy.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41:20 – praca w Kopalni Miedzi w Lubinie.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42:20 – praca we Wrocławskim Przedsiębiorstwie Budownictwa Przemysłowego numer 2.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42:40 – praca w Szkole.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43:25 – Związek Sybiraków.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44:40 – wspomnienia dzieciństwa w Afryce. Harcerstwo, organizacja osiedla, domy, warunki atmosferyczne. Ludność osiedla. Organizacja osiedla – szkoły, kościół kino. Droga powrotna innych mieszkańców osiedla.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49:10 – Klub Pod Baobabem – Klub Afrykańczyków.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50:25 – wiadomość o końcu wojny, poszukiwanie ojca przez Czerwony Krzyż. Odnalezienie  mężczyzny o tym samym nazwisku co ojciec, który osiadł w Anglii. Fałszywy trop.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51:50 – powrót do Polski. Kierunki powrotu.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53:00 – historia oleśnickiego technikum – Zasadniczej Szkoły Zawodowej. Warsztaty. PKS przy ul. Wojska Polskiego. Szkoła krawiecka.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54:30 – prezentacja kroniki i zdjęć.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1:05:50 – wspomnienie oleśnickich i dolnośląskich Afrykańczyków.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1:06:40 – przyjazd do Oleśnicy. Trzy rodziny Afrykańczyków.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1:08:10 – siostra z Warszawy. Plany przeprowadzki.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1:08:50 – wybór Oleśnicy jako miejsca docelowego. Selekcja na stacji Czechowice-Dziedzice.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1:10:00 – książka z wspomnieniami pana Mireckiego.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1:10:40 – selekcja na stacji Czechowice-Dziedzice. Wywózki na Sybir.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1:13:40 – wspomnienia z dzieciństwa na Sybirze. Brak wody. Polizanie siekiery i przymarznięty do niej język.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 xml:space="preserve">1:16:40 – praca i wyżywienie w Afryce. Owady. 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1:18:05 – walki plemienne. Stosunki z ludnością miejscową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 xml:space="preserve">1:22:30 – zmiany w Oleśnicy. Plac Zwycięstwa. Dworzec PKS. Magazyny zbożowe. Gimnazjum nr 2. 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1:24:20 – Technikum. Gruzy i budowa. Internat, stołówka.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 xml:space="preserve">1:25:40 – wiadukty. Osiedla. Rakarnia. 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1:27:00 – koszary wojskowe.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1:29:55 – czas wolny. Stawy. Stadion. Trybuna.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1:32:00 – cmentarze. Cmentarz niemiecki. Cmentarz radziecki.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1:33:35 – świetlica. Sale taneczne. ZNTK.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1:34:00 – hotel. Centrala nasienna.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1:35:00 – Rynek.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1:37:05 – ul. Moniuszki.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1:37:30 – Niemcy w Oleśnicy.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1:41:00 – zamek. Remont. Fosa.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1:43:40 – bazylika.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1:44:00 – kościół św. Trójcy.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1:45:45 – stawy, basen. Kort tenisowy. Ogrzewanie basenu.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Pauza – wyłączony rejestrator. Po włączeniu, nagranie kontynuowane jest w jednym pliku.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1:48:30 – praca nauczyciela. Wykładane przedmioty. Praca w szkole na zamku.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1:49:50 – Związek Sybiraków. Pani Gil, która mieszkała w Oleśnicy. Prezentacja publikacji dotyczących Związku.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1:52:30 – kolumna Nike, brak informacji na temat wypadku.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Pauza – wyłączony rejestrator. Po włączeniu, nagranie kontynuowane jest w jednym pliku.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1:53:00 – wspomnienie osiedla. Wypełnienie deklaracji. Przeniesienie ze Świerznej do Oleśnicy.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bCs/>
          <w:sz w:val="21"/>
          <w:szCs w:val="21"/>
        </w:rPr>
        <w:t>VI</w:t>
      </w:r>
      <w:r>
        <w:rPr>
          <w:rFonts w:ascii="Arial" w:cs="Arial" w:eastAsia="Arial" w:hAnsi="Arial"/>
          <w:b/>
          <w:bCs/>
          <w:sz w:val="21"/>
          <w:szCs w:val="21"/>
        </w:rPr>
        <w:t xml:space="preserve"> </w:t>
      </w:r>
      <w:r>
        <w:rPr>
          <w:rFonts w:ascii="Arial" w:cs="Arial" w:hAnsi="Arial"/>
          <w:b/>
          <w:bCs/>
          <w:sz w:val="21"/>
          <w:szCs w:val="21"/>
        </w:rPr>
        <w:t>WYBRANE</w:t>
      </w:r>
      <w:r>
        <w:rPr>
          <w:rFonts w:ascii="Arial" w:cs="Arial" w:eastAsia="Arial" w:hAnsi="Arial"/>
          <w:b/>
          <w:bCs/>
          <w:sz w:val="21"/>
          <w:szCs w:val="21"/>
        </w:rPr>
        <w:t xml:space="preserve"> </w:t>
      </w:r>
      <w:r>
        <w:rPr>
          <w:rFonts w:ascii="Arial" w:cs="Arial" w:hAnsi="Arial"/>
          <w:b/>
          <w:bCs/>
          <w:sz w:val="21"/>
          <w:szCs w:val="21"/>
        </w:rPr>
        <w:t>FRAGMENTY</w:t>
      </w:r>
      <w:r>
        <w:rPr>
          <w:rFonts w:ascii="Arial" w:cs="Arial" w:eastAsia="Arial" w:hAnsi="Arial"/>
          <w:b/>
          <w:bCs/>
          <w:sz w:val="21"/>
          <w:szCs w:val="21"/>
        </w:rPr>
        <w:t xml:space="preserve"> </w:t>
      </w:r>
      <w:r>
        <w:rPr>
          <w:rFonts w:ascii="Arial" w:cs="Arial" w:hAnsi="Arial"/>
          <w:b/>
          <w:bCs/>
          <w:sz w:val="21"/>
          <w:szCs w:val="21"/>
        </w:rPr>
        <w:t>RELACJI</w:t>
      </w:r>
      <w:r>
        <w:rPr>
          <w:rFonts w:ascii="Arial" w:cs="Arial" w:eastAsia="Arial" w:hAnsi="Arial"/>
          <w:b/>
          <w:bCs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(w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punktach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zaznaczamy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fragmenty,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które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dotyczą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historii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miasta,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mogą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potencjalnie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wejść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w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skład</w:t>
      </w:r>
      <w:r>
        <w:rPr>
          <w:rFonts w:ascii="Arial" w:cs="Arial" w:eastAsia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cs="Arial" w:hAnsi="Arial"/>
          <w:b w:val="false"/>
          <w:bCs w:val="false"/>
          <w:sz w:val="21"/>
          <w:szCs w:val="21"/>
        </w:rPr>
        <w:t>ścieżek)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40:00-41:00 – praca w Szkole Elektronicznej w Oleśnicy.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53:00-54:30 – historia oleśnickiego technikum – Zasadniczej Szkoły Zawodowej. Warsztaty. PKS przy ul. Wojska Polskiego. Szkoła krawiecka.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1:22:40-1:23:10 - Plac Zwycięstwa.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1:24:20-1:25:40 – Technikum. Gruzy i budowa. Internat, stołówka.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1:24:55-1:25:40 – osiedla, rakarnia.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1:33:00-1:33:35 – stawy, trybuna na stadionie.</w:t>
      </w:r>
    </w:p>
    <w:p>
      <w:pPr>
        <w:pStyle w:val="style0"/>
        <w:jc w:val="both"/>
      </w:pPr>
      <w:r>
        <w:rPr>
          <w:rFonts w:ascii="Arial" w:hAnsi="Arial"/>
          <w:b w:val="false"/>
          <w:bCs w:val="false"/>
          <w:i/>
          <w:iCs/>
          <w:sz w:val="21"/>
          <w:szCs w:val="21"/>
        </w:rPr>
        <w:t>1:33:35-1:34:00 – potańcówki.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hi-IN" w:eastAsia="ar-SA" w:val="pl-PL"/>
    </w:rPr>
  </w:style>
  <w:style w:styleId="style15" w:type="character">
    <w:name w:val="Default Paragraph Font"/>
    <w:next w:val="style15"/>
    <w:rPr/>
  </w:style>
  <w:style w:styleId="style16" w:type="character">
    <w:name w:val="Tekst przypisu końcowego Znak"/>
    <w:basedOn w:val="style15"/>
    <w:next w:val="style16"/>
    <w:rPr>
      <w:rFonts w:ascii="Times New Roman" w:cs="Mangal" w:eastAsia="Lucida Sans Unicode" w:hAnsi="Times New Roman"/>
      <w:color w:val="00000A"/>
      <w:sz w:val="20"/>
      <w:szCs w:val="18"/>
      <w:lang w:bidi="hi-IN" w:eastAsia="ar-SA"/>
    </w:rPr>
  </w:style>
  <w:style w:styleId="style17" w:type="character">
    <w:name w:val="endnote reference"/>
    <w:basedOn w:val="style15"/>
    <w:next w:val="style17"/>
    <w:rPr>
      <w:vertAlign w:val="superscript"/>
    </w:rPr>
  </w:style>
  <w:style w:styleId="style18" w:type="paragraph">
    <w:name w:val="Nagłówek"/>
    <w:basedOn w:val="style0"/>
    <w:next w:val="style19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  <w:style w:styleId="style23" w:type="paragraph">
    <w:name w:val="endnote text"/>
    <w:basedOn w:val="style0"/>
    <w:next w:val="style23"/>
    <w:pPr>
      <w:spacing w:after="0" w:before="0" w:line="100" w:lineRule="atLeast"/>
    </w:pPr>
    <w:rPr>
      <w:sz w:val="20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2015-07-22T09:05:00.00Z</dcterms:created>
  <dc:creator>User 1</dc:creator>
  <cp:lastModifiedBy>Gosia</cp:lastModifiedBy>
  <dcterms:modified xsi:type="dcterms:W3CDTF">2015-08-24T22:54:00.00Z</dcterms:modified>
  <cp:revision>2</cp:revision>
</cp:coreProperties>
</file>